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484" w:rsidRPr="000B2484" w:rsidRDefault="000B2484" w:rsidP="000B2484">
      <w:pPr>
        <w:rPr>
          <w:b/>
          <w:bCs/>
          <w:sz w:val="24"/>
        </w:rPr>
      </w:pPr>
      <w:r w:rsidRPr="000B2484">
        <w:rPr>
          <w:b/>
          <w:bCs/>
          <w:sz w:val="24"/>
        </w:rPr>
        <w:t>Utrjevanje snovi</w:t>
      </w:r>
    </w:p>
    <w:p w:rsidR="000B2484" w:rsidRPr="000B2484" w:rsidRDefault="000B2484" w:rsidP="000B2484">
      <w:pPr>
        <w:rPr>
          <w:b/>
          <w:bCs/>
        </w:rPr>
      </w:pP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je umetnost?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človek izraža skozi umetniška dela?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Naštejte vrste umetnosti.</w:t>
      </w:r>
      <w:bookmarkStart w:id="0" w:name="_GoBack"/>
      <w:bookmarkEnd w:id="0"/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Katere so stroke likovne umetnosti?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Skozi katere likovne prvine se izraža slikarstvo?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Kako delimo nosilce slike?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Katere so vrste slikarstva?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Naštejte nekaj slikarskih tehnik.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je risba in skozi katere likovne prvine se izraža?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Kako nastane umetniška grafika?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je fotografija?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Skozi katere likovne prvine se izraža kiparstvo?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Kateri sta temeljni zvrsti kiparstva?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Kakšno je kiparsko delo lahko po svoji vlogi?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Razložite osnovna postopka kiparskih tehnik.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Imenujte kiparske tehnike glede na materiale, ki se v kiparstvu uporabljajo.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je arhitektura?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Kako delimo materiale, ki jih uporablja arhitektura?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vpliva na estetski učinek arhitekture? Razložite na primeru.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ustvarja prostor in kako?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Kako imenujemo osnovna tipa tlorisa? Navedite obe poimenovanji in oba tlorisa opišite.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Kako arhitekturo delimo glede na namen? Razložite na primeru.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je urbanizem?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Razložite dva temeljna tipa mest.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je krajinska arhitektura? Razložite na primeru.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je umetna obrt?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je oblikovanje ali dizajn?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Katere zvrsti oblikovanja poznamo? Navedite primere izdelkov.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Zgodovinski umetnostni slogi in časovni okvir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Stebrni redi in deli stebrov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Razčlenitev likovnega dela: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Katere zgodovinske podatke je potrebno navesti pri razčlenitvi likovnega dela?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Katere fizične lastnosti je potrebno navesti pri razčlenitvi likovnega dela?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Kako pri razčlenitvi likovnega dela opredelimo vsebino?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Kako pri razčlenitvi likovnega dela določimo oblikovne lastnosti?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 xml:space="preserve">Razložite pojma ikonografija in </w:t>
      </w:r>
      <w:proofErr w:type="spellStart"/>
      <w:r w:rsidRPr="000B2484">
        <w:t>ikonologija</w:t>
      </w:r>
      <w:proofErr w:type="spellEnd"/>
      <w:r w:rsidRPr="000B2484">
        <w:t>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Razložite pojma motiv in tema.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Naštejte neposredno spoznavne motive.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Kako delimo ikonografske teme? Razložite na primerih.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Katere so temeljne likovne prvine?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na likovnem delu določata barva in svetloba?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Kaj je kompozicija in kakšne vrste poznamo?</w:t>
      </w:r>
    </w:p>
    <w:p w:rsidR="000B2484" w:rsidRPr="000B2484" w:rsidRDefault="000B2484" w:rsidP="000B2484">
      <w:pPr>
        <w:pStyle w:val="Odstavekseznama"/>
        <w:numPr>
          <w:ilvl w:val="0"/>
          <w:numId w:val="1"/>
        </w:numPr>
      </w:pPr>
      <w:r w:rsidRPr="000B2484">
        <w:t>Naštejte morfološke sloge in jih razložite na primerih.</w:t>
      </w:r>
    </w:p>
    <w:p w:rsidR="000B2484" w:rsidRDefault="000B2484" w:rsidP="000B2484">
      <w:pPr>
        <w:pStyle w:val="Odstavekseznama"/>
        <w:numPr>
          <w:ilvl w:val="0"/>
          <w:numId w:val="1"/>
        </w:numPr>
      </w:pPr>
      <w:r w:rsidRPr="000B2484">
        <w:t>Analiza likovnega dela</w:t>
      </w:r>
    </w:p>
    <w:sectPr w:rsidR="000B2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00BAD"/>
    <w:multiLevelType w:val="hybridMultilevel"/>
    <w:tmpl w:val="4CE6779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484"/>
    <w:rsid w:val="000037CB"/>
    <w:rsid w:val="000B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335787-0CA3-4C6D-A6A1-3B41FB981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B2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1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850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769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SUAS_03</dc:creator>
  <cp:keywords/>
  <dc:description/>
  <cp:lastModifiedBy>SUAS_03</cp:lastModifiedBy>
  <cp:revision>1</cp:revision>
  <dcterms:created xsi:type="dcterms:W3CDTF">2023-09-29T16:23:00Z</dcterms:created>
  <dcterms:modified xsi:type="dcterms:W3CDTF">2023-09-29T16:26:00Z</dcterms:modified>
</cp:coreProperties>
</file>