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71C6" w14:textId="4FB81C8C" w:rsidR="008677C0" w:rsidRDefault="000350CA" w:rsidP="00677DE9">
      <w:pPr>
        <w:jc w:val="center"/>
        <w:rPr>
          <w:b/>
          <w:color w:val="FF0000"/>
        </w:rPr>
      </w:pPr>
      <w:r>
        <w:rPr>
          <w:b/>
          <w:color w:val="FF0000"/>
        </w:rPr>
        <w:t>SKLADNA TRIKOTNIKA</w:t>
      </w:r>
    </w:p>
    <w:p w14:paraId="7866B349" w14:textId="77777777" w:rsidR="008677C0" w:rsidRDefault="008677C0" w:rsidP="008677C0">
      <w:pPr>
        <w:rPr>
          <w:b/>
          <w:color w:val="FF0000"/>
        </w:rPr>
      </w:pPr>
    </w:p>
    <w:p w14:paraId="364B165A" w14:textId="77777777" w:rsidR="000350CA" w:rsidRPr="00383E26" w:rsidRDefault="00D448BA" w:rsidP="00A93D0E">
      <w:pPr>
        <w:rPr>
          <w:rFonts w:ascii="Comic Sans MS" w:hAnsi="Comic Sans MS"/>
          <w:color w:val="FF0000"/>
        </w:rPr>
      </w:pPr>
      <w:r w:rsidRPr="00383E26">
        <w:rPr>
          <w:rFonts w:ascii="Comic Sans MS" w:hAnsi="Comic Sans MS"/>
          <w:color w:val="FF0000"/>
        </w:rPr>
        <w:t>Trikotnika sta sklad</w:t>
      </w:r>
      <w:r w:rsidR="00D94744">
        <w:rPr>
          <w:rFonts w:ascii="Comic Sans MS" w:hAnsi="Comic Sans MS"/>
          <w:color w:val="FF0000"/>
        </w:rPr>
        <w:t>na, če se v prostoru prekrivata.</w:t>
      </w:r>
      <w:r w:rsidRPr="00383E26">
        <w:rPr>
          <w:rFonts w:ascii="Comic Sans MS" w:hAnsi="Comic Sans MS"/>
          <w:color w:val="FF0000"/>
        </w:rPr>
        <w:t xml:space="preserve"> (Če se ujemata v enakoležnih kotih in stranicah). Znak za skladnost je </w:t>
      </w:r>
      <w:r w:rsidRPr="00383E26">
        <w:rPr>
          <w:rFonts w:ascii="Comic Sans MS" w:hAnsi="Comic Sans MS"/>
          <w:color w:val="FF0000"/>
          <w:position w:val="-4"/>
        </w:rPr>
        <w:object w:dxaOrig="220" w:dyaOrig="200" w14:anchorId="6C21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7.4pt" o:ole="">
            <v:imagedata r:id="rId7" o:title=""/>
          </v:shape>
          <o:OLEObject Type="Embed" ProgID="Equation.DSMT4" ShapeID="_x0000_i1025" DrawAspect="Content" ObjectID="_1668934398" r:id="rId8"/>
        </w:object>
      </w:r>
      <w:r w:rsidR="000350CA" w:rsidRPr="00383E26">
        <w:rPr>
          <w:rFonts w:ascii="Comic Sans MS" w:hAnsi="Comic Sans MS"/>
          <w:color w:val="FF0000"/>
        </w:rPr>
        <w:t xml:space="preserve"> </w:t>
      </w:r>
      <w:r w:rsidRPr="00383E26">
        <w:rPr>
          <w:rFonts w:ascii="Comic Sans MS" w:hAnsi="Comic Sans MS"/>
          <w:color w:val="FF0000"/>
        </w:rPr>
        <w:t>.</w:t>
      </w:r>
    </w:p>
    <w:p w14:paraId="79A54ACA" w14:textId="77777777" w:rsidR="000350CA" w:rsidRPr="000350CA" w:rsidRDefault="000350CA" w:rsidP="00A93D0E">
      <w:pPr>
        <w:rPr>
          <w:rFonts w:ascii="Comic Sans MS" w:hAnsi="Comic Sans MS"/>
          <w:color w:val="008000"/>
          <w:sz w:val="28"/>
          <w:szCs w:val="28"/>
        </w:rPr>
      </w:pPr>
      <w:r w:rsidRPr="000350CA">
        <w:rPr>
          <w:rFonts w:ascii="Comic Sans MS" w:hAnsi="Comic Sans MS"/>
          <w:color w:val="008000"/>
          <w:sz w:val="28"/>
          <w:szCs w:val="28"/>
        </w:rPr>
        <w:t xml:space="preserve"> </w:t>
      </w:r>
    </w:p>
    <w:p w14:paraId="55332E41" w14:textId="71807677" w:rsidR="00D448BA" w:rsidRDefault="00677DE9" w:rsidP="00D448BA">
      <w:pPr>
        <w:spacing w:before="100" w:beforeAutospacing="1" w:after="100" w:afterAutospacing="1"/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6D86F" wp14:editId="100A2D81">
                <wp:simplePos x="0" y="0"/>
                <wp:positionH relativeFrom="column">
                  <wp:posOffset>2400300</wp:posOffset>
                </wp:positionH>
                <wp:positionV relativeFrom="paragraph">
                  <wp:posOffset>141605</wp:posOffset>
                </wp:positionV>
                <wp:extent cx="800100" cy="914400"/>
                <wp:effectExtent l="4445" t="0" r="0" b="2540"/>
                <wp:wrapNone/>
                <wp:docPr id="1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A7E83" w14:textId="77777777" w:rsidR="00D742AC" w:rsidRDefault="00D742AC">
                            <w:r>
                              <w:rPr>
                                <w:rFonts w:ascii="Symbol" w:hAnsi="Symbol"/>
                                <w:b/>
                                <w:bCs/>
                                <w:color w:val="000080"/>
                                <w:sz w:val="96"/>
                                <w:szCs w:val="96"/>
                                <w:lang w:val="en-US"/>
                              </w:rPr>
                              <w:t>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6D86F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189pt;margin-top:11.15pt;width:6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" stroked="f">
                <v:textbox>
                  <w:txbxContent>
                    <w:p w14:paraId="14DA7E83" w14:textId="77777777" w:rsidR="00D742AC" w:rsidRDefault="00D742AC">
                      <w:r>
                        <w:rPr>
                          <w:rFonts w:ascii="Symbol" w:hAnsi="Symbol"/>
                          <w:b/>
                          <w:bCs/>
                          <w:color w:val="000080"/>
                          <w:sz w:val="96"/>
                          <w:szCs w:val="96"/>
                          <w:lang w:val="en-US"/>
                        </w:rPr>
                        <w:t>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6A08D8" wp14:editId="097ABFF0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1733550" cy="1276350"/>
                <wp:effectExtent l="13970" t="17780" r="24130" b="10795"/>
                <wp:wrapNone/>
                <wp:docPr id="1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276350"/>
                        </a:xfrm>
                        <a:prstGeom prst="rtTriangle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8B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30" o:spid="_x0000_s1026" type="#_x0000_t6" style="position:absolute;margin-left:59.25pt;margin-top:0;width:136.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" o:allowincell="f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E21D3D" wp14:editId="32C1211F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1733550" cy="1276350"/>
                <wp:effectExtent l="13970" t="17780" r="24130" b="10795"/>
                <wp:wrapNone/>
                <wp:docPr id="1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276350"/>
                        </a:xfrm>
                        <a:prstGeom prst="rtTriangle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0B59" id="AutoShape 231" o:spid="_x0000_s1026" type="#_x0000_t6" style="position:absolute;margin-left:275.25pt;margin-top:0;width:136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" o:allowincell="f" fillcolor="#0cf"/>
            </w:pict>
          </mc:Fallback>
        </mc:AlternateContent>
      </w:r>
    </w:p>
    <w:p w14:paraId="27824BA8" w14:textId="77777777" w:rsidR="00D448BA" w:rsidRDefault="00D448BA" w:rsidP="00D448BA">
      <w:pPr>
        <w:pStyle w:val="Navadensplet"/>
      </w:pPr>
      <w:r>
        <w:t> </w:t>
      </w:r>
    </w:p>
    <w:p w14:paraId="4C9D2FEA" w14:textId="77777777" w:rsidR="00D448BA" w:rsidRDefault="00D448BA" w:rsidP="00D448BA">
      <w:pPr>
        <w:pStyle w:val="Navadensplet"/>
      </w:pPr>
      <w:r>
        <w:t> </w:t>
      </w:r>
    </w:p>
    <w:p w14:paraId="45441393" w14:textId="77777777" w:rsidR="00D448BA" w:rsidRDefault="00D448BA" w:rsidP="00597FC7">
      <w:r>
        <w:br w:type="textWrapping" w:clear="all"/>
      </w:r>
    </w:p>
    <w:p w14:paraId="5FAFD9FF" w14:textId="77777777" w:rsidR="005D397D" w:rsidRDefault="005D397D" w:rsidP="00597FC7"/>
    <w:p w14:paraId="784B058B" w14:textId="77777777" w:rsidR="00597FC7" w:rsidRPr="005D397D" w:rsidRDefault="00D448BA" w:rsidP="00597FC7">
      <w:pPr>
        <w:rPr>
          <w:rFonts w:ascii="Comic Sans MS" w:hAnsi="Comic Sans MS"/>
          <w:b/>
          <w:color w:val="008000"/>
          <w:sz w:val="28"/>
          <w:szCs w:val="28"/>
          <w:u w:val="single"/>
        </w:rPr>
      </w:pPr>
      <w:r w:rsidRPr="005D397D">
        <w:rPr>
          <w:rFonts w:ascii="Comic Sans MS" w:hAnsi="Comic Sans MS"/>
          <w:b/>
          <w:color w:val="008000"/>
          <w:sz w:val="28"/>
          <w:szCs w:val="28"/>
          <w:u w:val="single"/>
        </w:rPr>
        <w:t>Izreki o skladnosti trikotnikov</w:t>
      </w:r>
      <w:r w:rsidR="00597FC7" w:rsidRPr="005D397D">
        <w:rPr>
          <w:rFonts w:ascii="Comic Sans MS" w:hAnsi="Comic Sans MS"/>
          <w:b/>
          <w:color w:val="008000"/>
          <w:sz w:val="28"/>
          <w:szCs w:val="28"/>
          <w:u w:val="single"/>
        </w:rPr>
        <w:t xml:space="preserve"> </w:t>
      </w:r>
    </w:p>
    <w:p w14:paraId="712093A3" w14:textId="77777777" w:rsidR="00597FC7" w:rsidRDefault="00597FC7" w:rsidP="00A93D0E">
      <w:pPr>
        <w:rPr>
          <w:b/>
          <w:color w:val="FF0000"/>
        </w:rPr>
      </w:pPr>
    </w:p>
    <w:p w14:paraId="09CCD505" w14:textId="77777777" w:rsidR="00D448BA" w:rsidRPr="00383E26" w:rsidRDefault="005D397D" w:rsidP="005D397D">
      <w:pPr>
        <w:tabs>
          <w:tab w:val="left" w:pos="2595"/>
        </w:tabs>
        <w:rPr>
          <w:b/>
          <w:color w:val="FF0000"/>
          <w:sz w:val="28"/>
          <w:szCs w:val="28"/>
          <w:u w:val="single"/>
        </w:rPr>
      </w:pPr>
      <w:r w:rsidRPr="00383E26">
        <w:rPr>
          <w:b/>
          <w:color w:val="FF0000"/>
          <w:sz w:val="28"/>
          <w:szCs w:val="28"/>
          <w:u w:val="single"/>
        </w:rPr>
        <w:t xml:space="preserve">1. </w:t>
      </w:r>
      <w:r w:rsidR="00D448BA" w:rsidRPr="00383E26">
        <w:rPr>
          <w:b/>
          <w:color w:val="FF0000"/>
          <w:sz w:val="28"/>
          <w:szCs w:val="28"/>
          <w:u w:val="single"/>
        </w:rPr>
        <w:t>Skladnostni izrek</w:t>
      </w:r>
      <w:r w:rsidRPr="00383E26">
        <w:rPr>
          <w:b/>
          <w:color w:val="FF0000"/>
          <w:sz w:val="28"/>
          <w:szCs w:val="28"/>
          <w:u w:val="single"/>
        </w:rPr>
        <w:tab/>
      </w:r>
    </w:p>
    <w:p w14:paraId="1214DD96" w14:textId="77777777" w:rsidR="00D448BA" w:rsidRDefault="00FF555C" w:rsidP="00A93D0E">
      <w:pPr>
        <w:rPr>
          <w:rFonts w:ascii="Comic Sans MS" w:hAnsi="Comic Sans MS"/>
          <w:b/>
          <w:color w:val="FF0000"/>
        </w:rPr>
      </w:pPr>
      <w:r w:rsidRPr="00383E26">
        <w:rPr>
          <w:b/>
          <w:color w:val="FF0000"/>
        </w:rPr>
        <w:t>Trikotnika sta skladna, če se ujemata v dveh stranicah in kotu med njima</w:t>
      </w:r>
      <w:r w:rsidR="005C0147">
        <w:rPr>
          <w:rFonts w:ascii="Comic Sans MS" w:hAnsi="Comic Sans MS"/>
          <w:b/>
          <w:color w:val="FF0000"/>
        </w:rPr>
        <w:t>.</w:t>
      </w:r>
    </w:p>
    <w:p w14:paraId="458582E2" w14:textId="34340B8D" w:rsidR="00FF555C" w:rsidRDefault="00677DE9" w:rsidP="00A93D0E">
      <w:pPr>
        <w:rPr>
          <w:b/>
          <w:color w:val="FF0000"/>
        </w:rPr>
      </w:pPr>
      <w:r w:rsidRPr="00BF6A92">
        <w:rPr>
          <w:b/>
          <w:noProof/>
          <w:color w:val="FF0000"/>
        </w:rPr>
        <w:drawing>
          <wp:inline distT="0" distB="0" distL="0" distR="0" wp14:anchorId="4B886DAC" wp14:editId="6FD0B170">
            <wp:extent cx="2339340" cy="14173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A92">
        <w:rPr>
          <w:b/>
          <w:noProof/>
          <w:color w:val="FF0000"/>
        </w:rPr>
        <w:drawing>
          <wp:inline distT="0" distB="0" distL="0" distR="0" wp14:anchorId="4BE44862" wp14:editId="16660BC9">
            <wp:extent cx="2339340" cy="1447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E534" w14:textId="77777777" w:rsidR="00FF555C" w:rsidRDefault="00FF555C" w:rsidP="00A93D0E">
      <w:pPr>
        <w:rPr>
          <w:b/>
          <w:color w:val="FF0000"/>
        </w:rPr>
      </w:pPr>
    </w:p>
    <w:p w14:paraId="0D37D236" w14:textId="77777777" w:rsidR="00FF555C" w:rsidRPr="00383E26" w:rsidRDefault="00FF555C" w:rsidP="00FF555C">
      <w:pPr>
        <w:rPr>
          <w:b/>
          <w:color w:val="FF0000"/>
          <w:sz w:val="28"/>
          <w:szCs w:val="28"/>
          <w:u w:val="single"/>
        </w:rPr>
      </w:pPr>
      <w:r w:rsidRPr="00383E26">
        <w:rPr>
          <w:b/>
          <w:color w:val="FF0000"/>
          <w:sz w:val="28"/>
          <w:szCs w:val="28"/>
          <w:u w:val="single"/>
        </w:rPr>
        <w:t>2. Skladnostni izrek</w:t>
      </w:r>
    </w:p>
    <w:p w14:paraId="31881EAF" w14:textId="77777777" w:rsidR="00FF555C" w:rsidRPr="00383E26" w:rsidRDefault="00FF555C" w:rsidP="00FF555C">
      <w:pPr>
        <w:rPr>
          <w:b/>
          <w:color w:val="FF0000"/>
        </w:rPr>
      </w:pPr>
      <w:r w:rsidRPr="00383E26">
        <w:rPr>
          <w:b/>
          <w:color w:val="FF0000"/>
        </w:rPr>
        <w:t>Trikotnika sta skladna, če se ujemata v treh stranicah</w:t>
      </w:r>
      <w:r w:rsidR="005C0147" w:rsidRPr="00383E26">
        <w:rPr>
          <w:b/>
          <w:color w:val="FF0000"/>
        </w:rPr>
        <w:t>.</w:t>
      </w:r>
    </w:p>
    <w:p w14:paraId="4E0DFAD6" w14:textId="77777777" w:rsidR="005C0147" w:rsidRDefault="005C0147" w:rsidP="00FF555C">
      <w:pPr>
        <w:rPr>
          <w:b/>
          <w:color w:val="FF0000"/>
        </w:rPr>
      </w:pPr>
    </w:p>
    <w:p w14:paraId="095CC6BA" w14:textId="6DA02B56" w:rsidR="00FF555C" w:rsidRDefault="00677DE9" w:rsidP="00A93D0E">
      <w:pPr>
        <w:rPr>
          <w:b/>
          <w:color w:val="FF0000"/>
        </w:rPr>
      </w:pPr>
      <w:r w:rsidRPr="00BF6A92">
        <w:rPr>
          <w:b/>
          <w:noProof/>
          <w:color w:val="FF0000"/>
        </w:rPr>
        <w:drawing>
          <wp:inline distT="0" distB="0" distL="0" distR="0" wp14:anchorId="0FB9BCD5" wp14:editId="016A7F3E">
            <wp:extent cx="2750820" cy="1676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A92">
        <w:rPr>
          <w:b/>
          <w:noProof/>
          <w:color w:val="FF0000"/>
        </w:rPr>
        <w:drawing>
          <wp:inline distT="0" distB="0" distL="0" distR="0" wp14:anchorId="638DFA10" wp14:editId="6B8304D0">
            <wp:extent cx="2933700" cy="1638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7F06" w14:textId="77777777" w:rsidR="005D397D" w:rsidRPr="00383E26" w:rsidRDefault="005D397D" w:rsidP="005D397D">
      <w:pPr>
        <w:rPr>
          <w:b/>
          <w:color w:val="FF0000"/>
          <w:sz w:val="28"/>
          <w:u w:val="single"/>
        </w:rPr>
      </w:pPr>
      <w:r w:rsidRPr="00383E26">
        <w:rPr>
          <w:b/>
          <w:color w:val="FF0000"/>
          <w:sz w:val="28"/>
          <w:u w:val="single"/>
        </w:rPr>
        <w:t>3. Skladnostni izrek</w:t>
      </w:r>
    </w:p>
    <w:p w14:paraId="1055DE87" w14:textId="77777777" w:rsidR="005D397D" w:rsidRPr="00383E26" w:rsidRDefault="005D397D" w:rsidP="005D397D">
      <w:pPr>
        <w:rPr>
          <w:b/>
          <w:color w:val="FF0000"/>
        </w:rPr>
      </w:pPr>
      <w:r w:rsidRPr="00383E26">
        <w:rPr>
          <w:b/>
          <w:color w:val="FF0000"/>
        </w:rPr>
        <w:t>Trikotnika sta skladna, če se ujemata v dveh stranicah in kotu, ki leži nasproti daljši od obeh stranic</w:t>
      </w:r>
      <w:r w:rsidR="005C0147" w:rsidRPr="00383E26">
        <w:rPr>
          <w:b/>
          <w:color w:val="FF0000"/>
        </w:rPr>
        <w:t>.</w:t>
      </w:r>
    </w:p>
    <w:p w14:paraId="4946903F" w14:textId="77777777" w:rsidR="005C0147" w:rsidRPr="00383E26" w:rsidRDefault="005C0147" w:rsidP="005D397D">
      <w:pPr>
        <w:rPr>
          <w:b/>
          <w:color w:val="FF0000"/>
        </w:rPr>
      </w:pPr>
    </w:p>
    <w:p w14:paraId="3318AB5C" w14:textId="49435A08" w:rsidR="005D397D" w:rsidRPr="00383E26" w:rsidRDefault="00677DE9" w:rsidP="005D397D">
      <w:pPr>
        <w:rPr>
          <w:b/>
          <w:color w:val="FF0000"/>
        </w:rPr>
      </w:pPr>
      <w:r w:rsidRPr="00383E26">
        <w:rPr>
          <w:b/>
          <w:noProof/>
          <w:color w:val="FF0000"/>
        </w:rPr>
        <w:lastRenderedPageBreak/>
        <w:drawing>
          <wp:inline distT="0" distB="0" distL="0" distR="0" wp14:anchorId="58BF2AFA" wp14:editId="08DE0A72">
            <wp:extent cx="2667000" cy="1752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97D" w:rsidRPr="00383E26">
        <w:rPr>
          <w:b/>
          <w:color w:val="FF0000"/>
        </w:rPr>
        <w:t xml:space="preserve"> </w:t>
      </w:r>
      <w:r w:rsidRPr="00383E26">
        <w:rPr>
          <w:b/>
          <w:noProof/>
          <w:color w:val="FF0000"/>
        </w:rPr>
        <w:drawing>
          <wp:inline distT="0" distB="0" distL="0" distR="0" wp14:anchorId="38E099A1" wp14:editId="1CFEA9AC">
            <wp:extent cx="3009900" cy="1714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C688" w14:textId="77777777" w:rsidR="005D397D" w:rsidRPr="00383E26" w:rsidRDefault="005D397D" w:rsidP="005D397D">
      <w:pPr>
        <w:rPr>
          <w:b/>
          <w:color w:val="FF0000"/>
        </w:rPr>
      </w:pPr>
    </w:p>
    <w:p w14:paraId="52372EA4" w14:textId="77777777" w:rsidR="005D397D" w:rsidRPr="00383E26" w:rsidRDefault="005D397D" w:rsidP="005D397D">
      <w:pPr>
        <w:rPr>
          <w:b/>
          <w:color w:val="FF0000"/>
          <w:sz w:val="28"/>
          <w:u w:val="single"/>
        </w:rPr>
      </w:pPr>
      <w:r w:rsidRPr="00383E26">
        <w:rPr>
          <w:b/>
          <w:color w:val="FF0000"/>
          <w:sz w:val="28"/>
          <w:u w:val="single"/>
        </w:rPr>
        <w:t>4. Skladnostni izrek</w:t>
      </w:r>
    </w:p>
    <w:p w14:paraId="2A051E40" w14:textId="77777777" w:rsidR="005D397D" w:rsidRPr="00383E26" w:rsidRDefault="005D397D" w:rsidP="005D397D">
      <w:pPr>
        <w:rPr>
          <w:b/>
          <w:color w:val="FF0000"/>
        </w:rPr>
      </w:pPr>
      <w:r w:rsidRPr="00383E26">
        <w:rPr>
          <w:b/>
          <w:color w:val="FF0000"/>
        </w:rPr>
        <w:t>Trikotnika sta skladna, če se ujemata v eni stranici in njej priležnih kotih.</w:t>
      </w:r>
    </w:p>
    <w:p w14:paraId="21663A78" w14:textId="77777777" w:rsidR="005D397D" w:rsidRPr="00383E26" w:rsidRDefault="005D397D" w:rsidP="005D397D">
      <w:pPr>
        <w:rPr>
          <w:b/>
          <w:color w:val="FF0000"/>
        </w:rPr>
      </w:pPr>
    </w:p>
    <w:p w14:paraId="69DDD06D" w14:textId="77777777" w:rsidR="005C0147" w:rsidRDefault="005C0147" w:rsidP="005D397D">
      <w:pPr>
        <w:rPr>
          <w:b/>
          <w:color w:val="FF0000"/>
        </w:rPr>
      </w:pPr>
    </w:p>
    <w:p w14:paraId="0B8799BB" w14:textId="2BE47217" w:rsidR="00664878" w:rsidRPr="00677DE9" w:rsidRDefault="00677DE9" w:rsidP="00677DE9">
      <w:pPr>
        <w:rPr>
          <w:b/>
          <w:color w:val="FF0000"/>
        </w:rPr>
      </w:pPr>
      <w:r w:rsidRPr="00BF6A92">
        <w:rPr>
          <w:b/>
          <w:noProof/>
          <w:color w:val="FF0000"/>
        </w:rPr>
        <w:drawing>
          <wp:inline distT="0" distB="0" distL="0" distR="0" wp14:anchorId="1B72830B" wp14:editId="00007065">
            <wp:extent cx="2590800" cy="17373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A92">
        <w:rPr>
          <w:b/>
          <w:noProof/>
          <w:color w:val="FF0000"/>
        </w:rPr>
        <w:drawing>
          <wp:inline distT="0" distB="0" distL="0" distR="0" wp14:anchorId="1319F066" wp14:editId="5A7B1C95">
            <wp:extent cx="2788920" cy="17145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878" w:rsidRPr="00677DE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2E1D" w14:textId="77777777" w:rsidR="00652BFC" w:rsidRDefault="00652BFC" w:rsidP="00664878">
      <w:r>
        <w:separator/>
      </w:r>
    </w:p>
  </w:endnote>
  <w:endnote w:type="continuationSeparator" w:id="0">
    <w:p w14:paraId="3EB69169" w14:textId="77777777" w:rsidR="00652BFC" w:rsidRDefault="00652BFC" w:rsidP="0066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43C2" w14:textId="77777777" w:rsidR="00652BFC" w:rsidRDefault="00652BFC" w:rsidP="00664878">
      <w:r>
        <w:separator/>
      </w:r>
    </w:p>
  </w:footnote>
  <w:footnote w:type="continuationSeparator" w:id="0">
    <w:p w14:paraId="55FC25C2" w14:textId="77777777" w:rsidR="00652BFC" w:rsidRDefault="00652BFC" w:rsidP="0066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AB27" w14:textId="58A5E7D3" w:rsidR="00664878" w:rsidRDefault="00677DE9" w:rsidP="00664878">
    <w:pPr>
      <w:pStyle w:val="Glava"/>
      <w:jc w:val="center"/>
    </w:pPr>
    <w:r w:rsidRPr="00E804C4">
      <w:rPr>
        <w:noProof/>
      </w:rPr>
      <w:drawing>
        <wp:inline distT="0" distB="0" distL="0" distR="0" wp14:anchorId="54F99E99" wp14:editId="5364AF4C">
          <wp:extent cx="1371600" cy="327660"/>
          <wp:effectExtent l="0" t="0" r="0" b="0"/>
          <wp:docPr id="10" name="Slika 1" descr="https://i0.wp.com/www.siclj.si/wp-content/uploads/2018/07/sic-logo18.jpg?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i0.wp.com/www.siclj.si/wp-content/uploads/2018/07/sic-logo18.jpg?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2088A"/>
    <w:multiLevelType w:val="hybridMultilevel"/>
    <w:tmpl w:val="C636849C"/>
    <w:lvl w:ilvl="0" w:tplc="7A98A28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" w15:restartNumberingAfterBreak="0">
    <w:nsid w:val="34393B8F"/>
    <w:multiLevelType w:val="multilevel"/>
    <w:tmpl w:val="6AB04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2" w15:restartNumberingAfterBreak="0">
    <w:nsid w:val="6DEB14F8"/>
    <w:multiLevelType w:val="hybridMultilevel"/>
    <w:tmpl w:val="5B924E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630FC"/>
    <w:multiLevelType w:val="hybridMultilevel"/>
    <w:tmpl w:val="CDD63A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131078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C0"/>
    <w:rsid w:val="000350CA"/>
    <w:rsid w:val="000E6C4F"/>
    <w:rsid w:val="00100EB6"/>
    <w:rsid w:val="00103F03"/>
    <w:rsid w:val="0011008E"/>
    <w:rsid w:val="00141E73"/>
    <w:rsid w:val="00153D90"/>
    <w:rsid w:val="001A5033"/>
    <w:rsid w:val="001E6BFE"/>
    <w:rsid w:val="00220CF6"/>
    <w:rsid w:val="00260498"/>
    <w:rsid w:val="00371833"/>
    <w:rsid w:val="00380D9B"/>
    <w:rsid w:val="00383E26"/>
    <w:rsid w:val="003B24F8"/>
    <w:rsid w:val="003C7EB2"/>
    <w:rsid w:val="00583A50"/>
    <w:rsid w:val="00597FC7"/>
    <w:rsid w:val="005B5FD4"/>
    <w:rsid w:val="005C0147"/>
    <w:rsid w:val="005D397D"/>
    <w:rsid w:val="005E0160"/>
    <w:rsid w:val="00652BFC"/>
    <w:rsid w:val="00664878"/>
    <w:rsid w:val="00677DE9"/>
    <w:rsid w:val="00677F72"/>
    <w:rsid w:val="00722883"/>
    <w:rsid w:val="007503FF"/>
    <w:rsid w:val="00772D6D"/>
    <w:rsid w:val="0079146C"/>
    <w:rsid w:val="007B7430"/>
    <w:rsid w:val="007C017D"/>
    <w:rsid w:val="007E3C8E"/>
    <w:rsid w:val="007E43C3"/>
    <w:rsid w:val="008175A4"/>
    <w:rsid w:val="008677C0"/>
    <w:rsid w:val="00891797"/>
    <w:rsid w:val="008C69F0"/>
    <w:rsid w:val="00914751"/>
    <w:rsid w:val="00952CC4"/>
    <w:rsid w:val="0095681B"/>
    <w:rsid w:val="00A10BB4"/>
    <w:rsid w:val="00A57DC2"/>
    <w:rsid w:val="00A8409E"/>
    <w:rsid w:val="00A93D0E"/>
    <w:rsid w:val="00B73116"/>
    <w:rsid w:val="00C43D07"/>
    <w:rsid w:val="00C80752"/>
    <w:rsid w:val="00C968E7"/>
    <w:rsid w:val="00D22C3A"/>
    <w:rsid w:val="00D23C6F"/>
    <w:rsid w:val="00D367AC"/>
    <w:rsid w:val="00D448BA"/>
    <w:rsid w:val="00D742AC"/>
    <w:rsid w:val="00D94744"/>
    <w:rsid w:val="00E15764"/>
    <w:rsid w:val="00E42806"/>
    <w:rsid w:val="00E84147"/>
    <w:rsid w:val="00E94952"/>
    <w:rsid w:val="00E956F3"/>
    <w:rsid w:val="00E965F1"/>
    <w:rsid w:val="00EA0F26"/>
    <w:rsid w:val="00EB1BAA"/>
    <w:rsid w:val="00EC7161"/>
    <w:rsid w:val="00ED02BA"/>
    <w:rsid w:val="00FA33D2"/>
    <w:rsid w:val="00FA34E5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2210A"/>
  <w15:chartTrackingRefBased/>
  <w15:docId w15:val="{7B70F961-F5BA-4159-8E0D-DE76D210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7">
    <w:name w:val="heading 7"/>
    <w:basedOn w:val="Navaden"/>
    <w:qFormat/>
    <w:rsid w:val="00D448BA"/>
    <w:pPr>
      <w:spacing w:before="100" w:beforeAutospacing="1" w:after="100" w:afterAutospacing="1"/>
      <w:outlineLvl w:val="6"/>
    </w:pPr>
    <w:rPr>
      <w:color w:val="000000"/>
    </w:rPr>
  </w:style>
  <w:style w:type="paragraph" w:styleId="Naslov9">
    <w:name w:val="heading 9"/>
    <w:basedOn w:val="Navaden"/>
    <w:qFormat/>
    <w:rsid w:val="00D448BA"/>
    <w:pPr>
      <w:spacing w:before="100" w:beforeAutospacing="1" w:after="100" w:afterAutospacing="1"/>
      <w:outlineLvl w:val="8"/>
    </w:pPr>
    <w:rPr>
      <w:color w:val="00000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Cilji">
    <w:name w:val="Cilji"/>
    <w:basedOn w:val="Telobesedila"/>
    <w:rsid w:val="008677C0"/>
    <w:pPr>
      <w:tabs>
        <w:tab w:val="left" w:pos="534"/>
        <w:tab w:val="left" w:pos="8330"/>
      </w:tabs>
      <w:spacing w:after="60"/>
      <w:ind w:left="420" w:hanging="420"/>
    </w:pPr>
    <w:rPr>
      <w:rFonts w:ascii="Century Schoolbook" w:hAnsi="Century Schoolbook"/>
      <w:sz w:val="20"/>
      <w:szCs w:val="20"/>
      <w:lang w:val="en-US"/>
    </w:rPr>
  </w:style>
  <w:style w:type="paragraph" w:styleId="Telobesedila">
    <w:name w:val="Body Text"/>
    <w:basedOn w:val="Navaden"/>
    <w:rsid w:val="008677C0"/>
    <w:pPr>
      <w:spacing w:after="120"/>
    </w:pPr>
  </w:style>
  <w:style w:type="paragraph" w:styleId="Besedilooblaka">
    <w:name w:val="Balloon Text"/>
    <w:basedOn w:val="Navaden"/>
    <w:semiHidden/>
    <w:rsid w:val="005B5FD4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D448BA"/>
    <w:pPr>
      <w:spacing w:before="100" w:beforeAutospacing="1" w:after="100" w:afterAutospacing="1"/>
    </w:pPr>
    <w:rPr>
      <w:color w:val="000000"/>
    </w:rPr>
  </w:style>
  <w:style w:type="paragraph" w:styleId="Glava">
    <w:name w:val="header"/>
    <w:basedOn w:val="Navaden"/>
    <w:link w:val="GlavaZnak"/>
    <w:rsid w:val="0066487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664878"/>
    <w:rPr>
      <w:sz w:val="24"/>
      <w:szCs w:val="24"/>
    </w:rPr>
  </w:style>
  <w:style w:type="paragraph" w:styleId="Noga">
    <w:name w:val="footer"/>
    <w:basedOn w:val="Navaden"/>
    <w:link w:val="NogaZnak"/>
    <w:rsid w:val="0066487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64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MATEMATIKA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MATEMATIKA</dc:title>
  <dc:subject/>
  <dc:creator>Nuša</dc:creator>
  <cp:keywords/>
  <dc:description/>
  <cp:lastModifiedBy>Nuša Cvelbar</cp:lastModifiedBy>
  <cp:revision>2</cp:revision>
  <cp:lastPrinted>2012-04-09T07:27:00Z</cp:lastPrinted>
  <dcterms:created xsi:type="dcterms:W3CDTF">2020-12-08T11:01:00Z</dcterms:created>
  <dcterms:modified xsi:type="dcterms:W3CDTF">2020-12-08T11:01:00Z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